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DE" w:rsidRPr="00817BDE" w:rsidRDefault="00817BDE" w:rsidP="00A974AB">
      <w:pPr>
        <w:pStyle w:val="1"/>
        <w:tabs>
          <w:tab w:val="left" w:pos="345"/>
          <w:tab w:val="left" w:pos="405"/>
        </w:tabs>
        <w:rPr>
          <w:rFonts w:eastAsia="Times New Roman"/>
          <w:u w:val="single"/>
          <w:lang w:val="ru-RU" w:eastAsia="ru-RU"/>
        </w:rPr>
      </w:pPr>
      <w:r>
        <w:rPr>
          <w:rFonts w:eastAsia="Times New Roman"/>
          <w:lang w:val="ru-RU" w:eastAsia="ru-RU"/>
        </w:rPr>
        <w:tab/>
      </w:r>
      <w:r w:rsidR="00A974AB">
        <w:rPr>
          <w:rFonts w:eastAsia="Times New Roman"/>
          <w:lang w:val="ru-RU" w:eastAsia="ru-RU"/>
        </w:rPr>
        <w:tab/>
      </w:r>
      <w:r w:rsidR="00A974AB" w:rsidRPr="00A974AB">
        <w:rPr>
          <w:rFonts w:eastAsia="Times New Roman"/>
          <w:noProof/>
          <w:u w:val="single"/>
          <w:lang w:val="ru-RU" w:eastAsia="ru-RU"/>
        </w:rPr>
        <w:drawing>
          <wp:inline distT="0" distB="0" distL="0" distR="0" wp14:anchorId="3F5BA7E7" wp14:editId="3A452169">
            <wp:extent cx="7048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   РЕКОН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15" cy="70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4AB" w:rsidRPr="00A974AB">
        <w:rPr>
          <w:rFonts w:eastAsia="Times New Roman"/>
          <w:u w:val="single"/>
          <w:lang w:val="ru-RU" w:eastAsia="ru-RU"/>
        </w:rPr>
        <w:tab/>
      </w:r>
      <w:r w:rsidR="001F1890">
        <w:rPr>
          <w:rFonts w:eastAsia="Times New Roman"/>
          <w:u w:val="single"/>
          <w:lang w:val="ru-RU" w:eastAsia="ru-RU"/>
        </w:rPr>
        <w:t xml:space="preserve">  </w:t>
      </w:r>
      <w:r w:rsidR="00A974AB">
        <w:rPr>
          <w:rFonts w:eastAsia="Times New Roman"/>
          <w:u w:val="single"/>
          <w:lang w:val="ru-RU" w:eastAsia="ru-RU"/>
        </w:rPr>
        <w:t xml:space="preserve">          </w:t>
      </w:r>
      <w:r w:rsidR="00B019F5">
        <w:rPr>
          <w:rFonts w:eastAsia="Times New Roman"/>
          <w:noProof/>
          <w:u w:val="single"/>
          <w:lang w:val="ru-RU" w:eastAsia="ru-RU"/>
        </w:rPr>
        <w:t xml:space="preserve">  </w:t>
      </w:r>
      <w:r w:rsidRPr="00817BDE">
        <w:rPr>
          <w:rFonts w:eastAsia="Times New Roman"/>
          <w:noProof/>
          <w:u w:val="single"/>
          <w:lang w:val="ru-RU" w:eastAsia="ru-RU"/>
        </w:rPr>
        <w:t xml:space="preserve">      </w:t>
      </w:r>
      <w:r w:rsidR="00B15F8E">
        <w:rPr>
          <w:rFonts w:eastAsia="Times New Roman"/>
          <w:noProof/>
          <w:u w:val="single"/>
          <w:lang w:val="ru-RU" w:eastAsia="ru-RU"/>
        </w:rPr>
        <w:drawing>
          <wp:inline distT="0" distB="0" distL="0" distR="0">
            <wp:extent cx="3576429" cy="44767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емираРек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15" cy="45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BDE">
        <w:rPr>
          <w:rFonts w:eastAsia="Times New Roman"/>
          <w:noProof/>
          <w:u w:val="single"/>
          <w:lang w:val="ru-RU" w:eastAsia="ru-RU"/>
        </w:rPr>
        <w:t xml:space="preserve">                                                    </w:t>
      </w:r>
    </w:p>
    <w:p w:rsidR="0000662C" w:rsidRDefault="00817BDE" w:rsidP="00817BDE">
      <w:pPr>
        <w:pStyle w:val="1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Анкета для </w:t>
      </w:r>
      <w:proofErr w:type="gramStart"/>
      <w:r>
        <w:rPr>
          <w:rFonts w:eastAsia="Times New Roman"/>
          <w:lang w:val="ru-RU" w:eastAsia="ru-RU"/>
        </w:rPr>
        <w:t>Региональных  Дистрибьюторов</w:t>
      </w:r>
      <w:proofErr w:type="gramEnd"/>
      <w:r>
        <w:rPr>
          <w:rFonts w:eastAsia="Times New Roman"/>
          <w:lang w:val="ru-RU" w:eastAsia="ru-RU"/>
        </w:rPr>
        <w:t xml:space="preserve">  проекта</w:t>
      </w:r>
    </w:p>
    <w:p w:rsidR="00817BDE" w:rsidRDefault="0000662C" w:rsidP="00817BDE">
      <w:pPr>
        <w:pStyle w:val="1"/>
        <w:jc w:val="center"/>
        <w:rPr>
          <w:rFonts w:eastAsia="Times New Roman"/>
          <w:lang w:val="ru-RU" w:eastAsia="ru-RU"/>
        </w:rPr>
      </w:pPr>
      <w:proofErr w:type="gramStart"/>
      <w:r>
        <w:rPr>
          <w:rFonts w:eastAsia="Times New Roman"/>
          <w:lang w:val="ru-RU" w:eastAsia="ru-RU"/>
        </w:rPr>
        <w:t>«</w:t>
      </w:r>
      <w:r w:rsidR="00817BDE">
        <w:rPr>
          <w:rFonts w:eastAsia="Times New Roman"/>
          <w:lang w:val="ru-RU" w:eastAsia="ru-RU"/>
        </w:rPr>
        <w:t xml:space="preserve"> Химия</w:t>
      </w:r>
      <w:proofErr w:type="gramEnd"/>
      <w:r w:rsidR="00817BDE">
        <w:rPr>
          <w:rFonts w:eastAsia="Times New Roman"/>
          <w:lang w:val="ru-RU" w:eastAsia="ru-RU"/>
        </w:rPr>
        <w:t xml:space="preserve"> для бассе</w:t>
      </w:r>
      <w:r>
        <w:rPr>
          <w:rFonts w:eastAsia="Times New Roman"/>
          <w:lang w:val="ru-RU" w:eastAsia="ru-RU"/>
        </w:rPr>
        <w:t xml:space="preserve">йнов и аквапарков </w:t>
      </w:r>
      <w:proofErr w:type="spellStart"/>
      <w:r>
        <w:rPr>
          <w:rFonts w:eastAsia="Times New Roman"/>
          <w:lang w:val="ru-RU" w:eastAsia="ru-RU"/>
        </w:rPr>
        <w:t>Kemira</w:t>
      </w:r>
      <w:proofErr w:type="spellEnd"/>
      <w:r>
        <w:rPr>
          <w:rFonts w:eastAsia="Times New Roman"/>
          <w:lang w:val="ru-RU" w:eastAsia="ru-RU"/>
        </w:rPr>
        <w:t xml:space="preserve"> &amp;REKON»</w:t>
      </w:r>
    </w:p>
    <w:p w:rsidR="0000662C" w:rsidRPr="0000662C" w:rsidRDefault="0000662C" w:rsidP="0000662C">
      <w:pPr>
        <w:rPr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B56E3" w:rsidRPr="00DB56E3" w:rsidTr="00C75727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804E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Название фирмы </w:t>
            </w:r>
            <w:r w:rsidR="00804E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/ Бренд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юр. лица, ИП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Сайт компании, сайт интернет-магазина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 налогообложения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214FF4">
        <w:trPr>
          <w:trHeight w:val="5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Основные виды товаров и услуг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214F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Ежемесячный объём химии для бассейнов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4FF4" w:rsidRPr="00DB56E3" w:rsidTr="00214FF4">
        <w:trPr>
          <w:trHeight w:val="4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FF4" w:rsidRPr="00214FF4" w:rsidRDefault="00214FF4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Годовой объем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FF4" w:rsidRPr="00DB56E3" w:rsidRDefault="00214FF4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56E3" w:rsidRPr="00DB56E3" w:rsidTr="00C75727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804E2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Какая доля </w:t>
            </w:r>
            <w:r w:rsidR="00804E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общем </w:t>
            </w:r>
            <w:bookmarkStart w:id="0" w:name="_GoBack"/>
            <w:bookmarkEnd w:id="0"/>
            <w:r w:rsidR="00804E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обороте </w:t>
            </w: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занимает </w:t>
            </w:r>
            <w:r w:rsidR="00804E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химия </w:t>
            </w: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 бассейнов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214FF4">
        <w:trPr>
          <w:trHeight w:val="86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 какими поставщиками химии заключены действующие контракты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214FF4">
        <w:trPr>
          <w:trHeight w:val="7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каких городах и регионах РФ  осуществляется поставка химии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6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Основные потребители химии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каких тендерах на поставку химии в бассейны бюджетных организаций участвовали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ФИО ответственного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4E22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E22" w:rsidRPr="00DB56E3" w:rsidRDefault="00804E22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E22" w:rsidRPr="00DB56E3" w:rsidRDefault="00804E22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56E3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56E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56E3" w:rsidRPr="00DB56E3" w:rsidTr="00C7572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E3" w:rsidRPr="00DB56E3" w:rsidRDefault="00DB56E3" w:rsidP="00DB5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6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17BDE" w:rsidRPr="00817BDE" w:rsidRDefault="00817BDE" w:rsidP="00817BDE">
      <w:pPr>
        <w:rPr>
          <w:lang w:eastAsia="ru-RU"/>
        </w:rPr>
      </w:pPr>
    </w:p>
    <w:p w:rsidR="0000662C" w:rsidRDefault="0000662C" w:rsidP="005B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23DE" w:rsidRPr="005B23DE" w:rsidRDefault="005B23DE" w:rsidP="005B2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3DE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Примечание: Заполнение анкеты или её отдельных пунктов не является обязательным и остаётся на усмотрение руководства компании.</w:t>
      </w:r>
    </w:p>
    <w:p w:rsidR="00EE08B9" w:rsidRDefault="00EE08B9"/>
    <w:sectPr w:rsidR="00EE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DE"/>
    <w:rsid w:val="0000662C"/>
    <w:rsid w:val="001F1890"/>
    <w:rsid w:val="00214FF4"/>
    <w:rsid w:val="00281184"/>
    <w:rsid w:val="005B23DE"/>
    <w:rsid w:val="00804E22"/>
    <w:rsid w:val="00817BDE"/>
    <w:rsid w:val="00A974AB"/>
    <w:rsid w:val="00B019F5"/>
    <w:rsid w:val="00B15F8E"/>
    <w:rsid w:val="00C75727"/>
    <w:rsid w:val="00DB56E3"/>
    <w:rsid w:val="00E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35A"/>
  <w15:chartTrackingRefBased/>
  <w15:docId w15:val="{3BFE4200-5F52-409B-9A52-54CA0642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BD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BDE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12</cp:revision>
  <dcterms:created xsi:type="dcterms:W3CDTF">2019-04-26T08:45:00Z</dcterms:created>
  <dcterms:modified xsi:type="dcterms:W3CDTF">2019-05-29T08:58:00Z</dcterms:modified>
</cp:coreProperties>
</file>